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</w:rPr>
      </w:pPr>
    </w:p>
    <w:p>
      <w:pPr>
        <w:jc w:val="center"/>
        <w:rPr>
          <w:rFonts w:ascii="宋体" w:hAnsi="宋体"/>
          <w:b/>
          <w:sz w:val="52"/>
        </w:rPr>
      </w:pPr>
      <w:bookmarkStart w:id="0" w:name="_GoBack"/>
      <w:bookmarkEnd w:id="0"/>
      <w:r>
        <w:rPr>
          <w:rFonts w:hint="eastAsia" w:ascii="宋体" w:hAnsi="宋体"/>
          <w:b/>
          <w:sz w:val="52"/>
        </w:rPr>
        <w:t>黄冈师范学院</w:t>
      </w:r>
    </w:p>
    <w:p>
      <w:pPr>
        <w:jc w:val="center"/>
        <w:rPr>
          <w:rFonts w:ascii="楷体_GB2312" w:eastAsia="楷体_GB2312"/>
          <w:sz w:val="72"/>
        </w:rPr>
      </w:pPr>
    </w:p>
    <w:p>
      <w:pPr>
        <w:jc w:val="center"/>
        <w:rPr>
          <w:rFonts w:ascii="楷体_GB2312" w:eastAsia="楷体_GB2312"/>
          <w:b/>
          <w:spacing w:val="-20"/>
          <w:sz w:val="52"/>
          <w:szCs w:val="72"/>
        </w:rPr>
      </w:pPr>
      <w:r>
        <w:rPr>
          <w:rFonts w:hint="eastAsia" w:ascii="楷体_GB2312" w:eastAsia="楷体_GB2312"/>
          <w:b/>
          <w:spacing w:val="-20"/>
          <w:sz w:val="52"/>
          <w:szCs w:val="72"/>
        </w:rPr>
        <w:t>2017年度转型发展“一院一品牌”项目中期检查表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tbl>
      <w:tblPr>
        <w:tblStyle w:val="6"/>
        <w:tblW w:w="8610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 目 名 称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 目 编 号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品 牌 名 称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tabs>
                <w:tab w:val="left" w:pos="732"/>
              </w:tabs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项目负责人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项目所在学院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计划起止时间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填 报 日 期  </w:t>
            </w:r>
          </w:p>
        </w:tc>
        <w:tc>
          <w:tcPr>
            <w:tcW w:w="5355" w:type="dxa"/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</w:tbl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28"/>
        </w:rPr>
      </w:pPr>
    </w:p>
    <w:p>
      <w:pPr>
        <w:jc w:val="center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</w:t>
      </w: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黄冈师范学院发展规划处制</w:t>
      </w:r>
    </w:p>
    <w:p>
      <w:pPr>
        <w:jc w:val="center"/>
        <w:rPr>
          <w:rFonts w:ascii="楷体_GB2312" w:eastAsia="楷体_GB2312"/>
        </w:rPr>
      </w:pPr>
      <w:r>
        <w:rPr>
          <w:rFonts w:hint="eastAsia" w:ascii="楷体_GB2312" w:eastAsia="楷体_GB2312"/>
          <w:sz w:val="32"/>
        </w:rPr>
        <w:t>2017年9月</w:t>
      </w:r>
    </w:p>
    <w:p>
      <w:pPr>
        <w:spacing w:line="500" w:lineRule="exac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30"/>
          <w:szCs w:val="30"/>
        </w:rPr>
        <w:t>一、自查报告</w:t>
      </w:r>
    </w:p>
    <w:tbl>
      <w:tblPr>
        <w:tblStyle w:val="6"/>
        <w:tblW w:w="9784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"/>
        <w:gridCol w:w="2080"/>
        <w:gridCol w:w="877"/>
        <w:gridCol w:w="1532"/>
        <w:gridCol w:w="77"/>
        <w:gridCol w:w="2441"/>
        <w:gridCol w:w="451"/>
        <w:gridCol w:w="208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9784" w:type="dxa"/>
            <w:gridSpan w:val="9"/>
            <w:vAlign w:val="center"/>
          </w:tcPr>
          <w:p>
            <w:pPr>
              <w:spacing w:line="50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内容提示：（一）本项目品牌建设内容简介；（二）围绕本项目开展的品牌建设过程及取得的成果（本内容将在《转型发展工作简报》上印发）；（三）进一步凝练品牌名称；（四）下一步工作打算。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1" w:hRule="atLeast"/>
        </w:trPr>
        <w:tc>
          <w:tcPr>
            <w:tcW w:w="9784" w:type="dxa"/>
            <w:gridSpan w:val="9"/>
          </w:tcPr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89" w:hRule="atLeast"/>
          <w:jc w:val="center"/>
        </w:trPr>
        <w:tc>
          <w:tcPr>
            <w:tcW w:w="953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二、经费使用情况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9538" w:type="dxa"/>
            <w:gridSpan w:val="7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                      项 目 经 费 使 用 情 况         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立项拨款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总计支出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9538" w:type="dxa"/>
            <w:gridSpan w:val="7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 xml:space="preserve">  支 出 及 结 余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费 用 名 称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支出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费 用 名 称</w:t>
            </w: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51" w:hRule="atLeast"/>
          <w:jc w:val="center"/>
        </w:trPr>
        <w:tc>
          <w:tcPr>
            <w:tcW w:w="2957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609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892" w:type="dxa"/>
            <w:gridSpan w:val="2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080" w:type="dxa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581" w:hRule="atLeast"/>
          <w:jc w:val="center"/>
        </w:trPr>
        <w:tc>
          <w:tcPr>
            <w:tcW w:w="29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目 前 结 余</w:t>
            </w:r>
          </w:p>
        </w:tc>
        <w:tc>
          <w:tcPr>
            <w:tcW w:w="65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606" w:hRule="atLeast"/>
          <w:jc w:val="center"/>
        </w:trPr>
        <w:tc>
          <w:tcPr>
            <w:tcW w:w="9538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三、教学学院意见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19" w:type="dxa"/>
          <w:wAfter w:w="27" w:type="dxa"/>
          <w:trHeight w:val="2782" w:hRule="atLeast"/>
          <w:jc w:val="center"/>
        </w:trPr>
        <w:tc>
          <w:tcPr>
            <w:tcW w:w="953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负责人签字：</w:t>
            </w: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学院：              （公章）</w:t>
            </w:r>
          </w:p>
          <w:p>
            <w:pPr>
              <w:wordWrap w:val="0"/>
              <w:adjustRightInd w:val="0"/>
              <w:snapToGrid w:val="0"/>
              <w:spacing w:line="100" w:lineRule="atLeast"/>
              <w:jc w:val="right"/>
              <w:rPr>
                <w:rFonts w:ascii="楷体_GB2312" w:eastAsia="楷体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10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rPr>
          <w:rFonts w:asciiTheme="minorEastAsia" w:hAnsiTheme="minorEastAsia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400A"/>
    <w:rsid w:val="000E6AC8"/>
    <w:rsid w:val="000F6A87"/>
    <w:rsid w:val="00266E3D"/>
    <w:rsid w:val="00274F98"/>
    <w:rsid w:val="002F1053"/>
    <w:rsid w:val="00301005"/>
    <w:rsid w:val="003463E2"/>
    <w:rsid w:val="003510D1"/>
    <w:rsid w:val="003A366E"/>
    <w:rsid w:val="003E627A"/>
    <w:rsid w:val="00415E77"/>
    <w:rsid w:val="0053735E"/>
    <w:rsid w:val="005E6DE6"/>
    <w:rsid w:val="0060402D"/>
    <w:rsid w:val="0071133A"/>
    <w:rsid w:val="00882962"/>
    <w:rsid w:val="009B1F64"/>
    <w:rsid w:val="00A63687"/>
    <w:rsid w:val="00A76115"/>
    <w:rsid w:val="00A96882"/>
    <w:rsid w:val="00B6561B"/>
    <w:rsid w:val="00B82484"/>
    <w:rsid w:val="00C43688"/>
    <w:rsid w:val="00CC400A"/>
    <w:rsid w:val="00D61FC8"/>
    <w:rsid w:val="00DB2DBC"/>
    <w:rsid w:val="00E77FED"/>
    <w:rsid w:val="00EC751E"/>
    <w:rsid w:val="00F23A50"/>
    <w:rsid w:val="00F31661"/>
    <w:rsid w:val="00FB5369"/>
    <w:rsid w:val="3EED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style161"/>
    <w:basedOn w:val="4"/>
    <w:uiPriority w:val="0"/>
  </w:style>
  <w:style w:type="character" w:customStyle="1" w:styleId="9">
    <w:name w:val="apple-converted-space"/>
    <w:basedOn w:val="4"/>
    <w:uiPriority w:val="0"/>
  </w:style>
  <w:style w:type="character" w:customStyle="1" w:styleId="10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</Words>
  <Characters>1015</Characters>
  <Lines>8</Lines>
  <Paragraphs>2</Paragraphs>
  <TotalTime>0</TotalTime>
  <ScaleCrop>false</ScaleCrop>
  <LinksUpToDate>false</LinksUpToDate>
  <CharactersWithSpaces>1191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2017-09-04T01:33:00Z</dcterms:created>
  <dc:creator>walkinnet</dc:creator>
  <cp:lastModifiedBy>Administrator</cp:lastModifiedBy>
  <cp:lastPrinted>2017-09-04T09:43:00Z</cp:lastPrinted>
  <dcterms:modified xsi:type="dcterms:W3CDTF">2017-09-05T08:49:45Z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