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8F" w:rsidRDefault="005A128F">
      <w:pPr>
        <w:rPr>
          <w:rFonts w:hint="eastAsia"/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5A128F" w:rsidRDefault="005A128F"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36"/>
          <w:szCs w:val="36"/>
        </w:rPr>
        <w:t xml:space="preserve"> </w:t>
      </w:r>
    </w:p>
    <w:p w:rsidR="005A128F" w:rsidRDefault="005A128F">
      <w:pPr>
        <w:spacing w:line="5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2016</w:t>
      </w:r>
      <w:r>
        <w:rPr>
          <w:rFonts w:hint="eastAsia"/>
          <w:b/>
          <w:sz w:val="36"/>
          <w:szCs w:val="36"/>
        </w:rPr>
        <w:t>年省属高校优势特色学科群立项建设项目</w:t>
      </w:r>
    </w:p>
    <w:p w:rsidR="005A128F" w:rsidRDefault="005A128F">
      <w:pPr>
        <w:spacing w:line="500" w:lineRule="exact"/>
        <w:ind w:right="560"/>
        <w:jc w:val="center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</w:t>
      </w:r>
      <w:r>
        <w:rPr>
          <w:rStyle w:val="font11"/>
          <w:rFonts w:hint="default"/>
        </w:rPr>
        <w:t xml:space="preserve">    </w:t>
      </w:r>
    </w:p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4"/>
        <w:gridCol w:w="2250"/>
        <w:gridCol w:w="5018"/>
      </w:tblGrid>
      <w:tr w:rsidR="005A128F">
        <w:trPr>
          <w:trHeight w:hRule="exact" w:val="312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学科群名称</w:t>
            </w:r>
          </w:p>
        </w:tc>
      </w:tr>
      <w:tr w:rsidR="005A128F">
        <w:trPr>
          <w:trHeight w:hRule="exact" w:val="312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5A128F">
        <w:trPr>
          <w:trHeight w:hRule="exact" w:val="432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湖北大学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材料科学与技术</w:t>
            </w:r>
          </w:p>
        </w:tc>
      </w:tr>
      <w:tr w:rsidR="005A128F">
        <w:trPr>
          <w:trHeight w:hRule="exact" w:val="454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中国文化传承与发展</w:t>
            </w:r>
          </w:p>
        </w:tc>
      </w:tr>
      <w:tr w:rsidR="005A128F">
        <w:trPr>
          <w:trHeight w:hRule="exact" w:val="49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现代冶金及先进材料</w:t>
            </w:r>
          </w:p>
        </w:tc>
      </w:tr>
      <w:tr w:rsidR="005A128F">
        <w:trPr>
          <w:trHeight w:hRule="exact" w:val="418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绿色钢铁智能装备与系统</w:t>
            </w:r>
          </w:p>
        </w:tc>
      </w:tr>
      <w:tr w:rsidR="005A128F" w:rsidTr="00801F74">
        <w:trPr>
          <w:trHeight w:hRule="exact" w:val="50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长江大学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绿色农业</w:t>
            </w:r>
          </w:p>
        </w:tc>
      </w:tr>
      <w:tr w:rsidR="005A128F">
        <w:trPr>
          <w:trHeight w:hRule="exact" w:val="445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石油天然气</w:t>
            </w:r>
          </w:p>
        </w:tc>
      </w:tr>
      <w:tr w:rsidR="005A128F">
        <w:trPr>
          <w:trHeight w:hRule="exact" w:val="404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湖北中医药大学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中药发掘与产业发展</w:t>
            </w:r>
          </w:p>
        </w:tc>
      </w:tr>
      <w:tr w:rsidR="005A128F">
        <w:trPr>
          <w:trHeight w:hRule="exact" w:val="413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中医传承与创新</w:t>
            </w:r>
          </w:p>
        </w:tc>
      </w:tr>
      <w:tr w:rsidR="005A128F">
        <w:trPr>
          <w:trHeight w:hRule="exact" w:val="41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武汉体育学院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体育教育与健康促进</w:t>
            </w:r>
          </w:p>
        </w:tc>
      </w:tr>
      <w:tr w:rsidR="005A128F">
        <w:trPr>
          <w:trHeight w:hRule="exact" w:val="49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三峡大学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电力与新能源</w:t>
            </w:r>
          </w:p>
        </w:tc>
      </w:tr>
      <w:tr w:rsidR="005A128F">
        <w:trPr>
          <w:trHeight w:hRule="exact" w:val="54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水科学与工程</w:t>
            </w:r>
          </w:p>
        </w:tc>
      </w:tr>
      <w:tr w:rsidR="005A128F" w:rsidTr="00801F74">
        <w:trPr>
          <w:trHeight w:hRule="exact" w:val="58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武汉工程大学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化工资源开发与综合利用</w:t>
            </w:r>
          </w:p>
        </w:tc>
      </w:tr>
      <w:tr w:rsidR="005A128F">
        <w:trPr>
          <w:trHeight w:hRule="exact" w:val="50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新材料与先进制造</w:t>
            </w:r>
          </w:p>
        </w:tc>
      </w:tr>
      <w:tr w:rsidR="005A128F">
        <w:trPr>
          <w:trHeight w:hRule="exact" w:val="49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湖北工业大学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特色装备制造与检测控制</w:t>
            </w:r>
          </w:p>
        </w:tc>
      </w:tr>
      <w:tr w:rsidR="005A128F">
        <w:trPr>
          <w:trHeight w:hRule="exact" w:val="5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生物与化学制造</w:t>
            </w:r>
          </w:p>
        </w:tc>
      </w:tr>
      <w:tr w:rsidR="005A128F">
        <w:trPr>
          <w:trHeight w:hRule="exact" w:val="44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武汉纺织大学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时尚创意文化</w:t>
            </w:r>
          </w:p>
        </w:tc>
      </w:tr>
      <w:tr w:rsidR="005A128F">
        <w:trPr>
          <w:trHeight w:hRule="exact" w:val="50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现代纺织技术</w:t>
            </w:r>
          </w:p>
        </w:tc>
      </w:tr>
      <w:tr w:rsidR="005A128F">
        <w:trPr>
          <w:trHeight w:hRule="exact" w:val="45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武汉轻工大学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生物农业</w:t>
            </w:r>
          </w:p>
        </w:tc>
      </w:tr>
      <w:tr w:rsidR="005A128F">
        <w:trPr>
          <w:trHeight w:hRule="exact" w:val="53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食品科学与安全</w:t>
            </w:r>
          </w:p>
        </w:tc>
      </w:tr>
      <w:tr w:rsidR="005A128F">
        <w:trPr>
          <w:trHeight w:hRule="exact" w:val="514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湖北师范学院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师范教育</w:t>
            </w:r>
          </w:p>
        </w:tc>
      </w:tr>
      <w:tr w:rsidR="005A128F">
        <w:trPr>
          <w:trHeight w:hRule="exact" w:val="418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</w:t>
            </w:r>
          </w:p>
        </w:tc>
      </w:tr>
      <w:tr w:rsidR="005A128F">
        <w:trPr>
          <w:trHeight w:hRule="exact" w:val="431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湖北民族学院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民族社会发展</w:t>
            </w:r>
          </w:p>
        </w:tc>
      </w:tr>
      <w:tr w:rsidR="005A128F">
        <w:trPr>
          <w:trHeight w:hRule="exact" w:val="507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林学与特色生物资源</w:t>
            </w:r>
          </w:p>
        </w:tc>
      </w:tr>
      <w:tr w:rsidR="005A128F">
        <w:trPr>
          <w:trHeight w:hRule="exact" w:val="47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湖北医药学院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现代医护技术</w:t>
            </w:r>
          </w:p>
        </w:tc>
      </w:tr>
      <w:tr w:rsidR="005A128F">
        <w:trPr>
          <w:trHeight w:hRule="exact" w:val="51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湖北汽车工业学院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汽车产业</w:t>
            </w:r>
          </w:p>
        </w:tc>
      </w:tr>
      <w:tr w:rsidR="005A128F">
        <w:trPr>
          <w:trHeight w:hRule="exact" w:val="45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乐舞表演与教育</w:t>
            </w:r>
          </w:p>
        </w:tc>
      </w:tr>
      <w:tr w:rsidR="005A128F">
        <w:trPr>
          <w:trHeight w:hRule="exact"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视觉艺术与教育</w:t>
            </w:r>
          </w:p>
        </w:tc>
      </w:tr>
      <w:tr w:rsidR="005A128F">
        <w:trPr>
          <w:trHeight w:hRule="exact" w:val="45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湖北经济学院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现代服务业</w:t>
            </w:r>
          </w:p>
        </w:tc>
      </w:tr>
      <w:tr w:rsidR="005A128F">
        <w:trPr>
          <w:trHeight w:hRule="exact" w:val="41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湖北科技学院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医药工程</w:t>
            </w:r>
          </w:p>
        </w:tc>
      </w:tr>
      <w:tr w:rsidR="005A128F">
        <w:trPr>
          <w:trHeight w:hRule="exact" w:val="45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黄冈师范学院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基础教育与区域文化</w:t>
            </w:r>
          </w:p>
        </w:tc>
      </w:tr>
      <w:tr w:rsidR="005A128F">
        <w:trPr>
          <w:trHeight w:hRule="exact"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湖北工程学院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新型生物质基材料</w:t>
            </w:r>
          </w:p>
        </w:tc>
      </w:tr>
      <w:tr w:rsidR="005A128F">
        <w:trPr>
          <w:trHeight w:hRule="exact" w:val="49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湖北文理学院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机电汽车</w:t>
            </w:r>
          </w:p>
        </w:tc>
      </w:tr>
      <w:tr w:rsidR="005A128F">
        <w:trPr>
          <w:trHeight w:hRule="exact" w:val="51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湖北第二师范学院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教师教育</w:t>
            </w:r>
          </w:p>
        </w:tc>
      </w:tr>
      <w:tr w:rsidR="005A128F">
        <w:trPr>
          <w:trHeight w:hRule="exact" w:val="47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荆楚理工学院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绿色化工与生物制药</w:t>
            </w:r>
          </w:p>
        </w:tc>
      </w:tr>
      <w:tr w:rsidR="005A128F">
        <w:trPr>
          <w:trHeight w:hRule="exact" w:val="4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湖北理工学院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8F" w:rsidRDefault="005A12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</w:tr>
    </w:tbl>
    <w:p w:rsidR="005A128F" w:rsidRDefault="005A128F"/>
    <w:p w:rsidR="005A128F" w:rsidRDefault="005A128F">
      <w:pPr>
        <w:rPr>
          <w:rFonts w:hint="eastAsia"/>
          <w:b/>
        </w:rPr>
      </w:pPr>
    </w:p>
    <w:p w:rsidR="005A128F" w:rsidRDefault="005A128F">
      <w:pPr>
        <w:rPr>
          <w:rFonts w:hint="eastAsia"/>
          <w:b/>
        </w:rPr>
      </w:pPr>
    </w:p>
    <w:p w:rsidR="005A128F" w:rsidRDefault="005A128F">
      <w:pPr>
        <w:rPr>
          <w:rFonts w:hint="eastAsia"/>
          <w:b/>
        </w:rPr>
      </w:pPr>
    </w:p>
    <w:p w:rsidR="005A128F" w:rsidRDefault="005A128F">
      <w:pPr>
        <w:rPr>
          <w:rFonts w:hint="eastAsia"/>
          <w:b/>
        </w:rPr>
      </w:pPr>
    </w:p>
    <w:p w:rsidR="005A128F" w:rsidRDefault="005A128F">
      <w:pPr>
        <w:rPr>
          <w:rFonts w:hint="eastAsia"/>
          <w:b/>
        </w:rPr>
      </w:pPr>
    </w:p>
    <w:p w:rsidR="005A128F" w:rsidRDefault="005A128F">
      <w:pPr>
        <w:rPr>
          <w:rFonts w:hint="eastAsia"/>
          <w:b/>
        </w:rPr>
      </w:pPr>
    </w:p>
    <w:p w:rsidR="005A128F" w:rsidRDefault="005A128F">
      <w:pPr>
        <w:rPr>
          <w:rFonts w:hint="eastAsia"/>
          <w:b/>
        </w:rPr>
      </w:pPr>
    </w:p>
    <w:p w:rsidR="005A128F" w:rsidRDefault="005A128F">
      <w:pPr>
        <w:rPr>
          <w:rFonts w:hint="eastAsia"/>
          <w:b/>
        </w:rPr>
      </w:pPr>
    </w:p>
    <w:sectPr w:rsidR="005A128F" w:rsidSect="003A6C94">
      <w:footerReference w:type="even" r:id="rId6"/>
      <w:footerReference w:type="default" r:id="rId7"/>
      <w:pgSz w:w="11906" w:h="16838"/>
      <w:pgMar w:top="2098" w:right="1247" w:bottom="1985" w:left="1701" w:header="851" w:footer="1701" w:gutter="0"/>
      <w:pgNumType w:start="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CF" w:rsidRDefault="00DC26CF">
      <w:pPr>
        <w:spacing w:line="240" w:lineRule="auto"/>
      </w:pPr>
      <w:r>
        <w:separator/>
      </w:r>
    </w:p>
  </w:endnote>
  <w:endnote w:type="continuationSeparator" w:id="1">
    <w:p w:rsidR="00DC26CF" w:rsidRDefault="00DC2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8F" w:rsidRDefault="005A128F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A128F" w:rsidRDefault="005A12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8F" w:rsidRDefault="005A12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CF" w:rsidRDefault="00DC26CF">
      <w:pPr>
        <w:spacing w:line="240" w:lineRule="auto"/>
      </w:pPr>
      <w:r>
        <w:separator/>
      </w:r>
    </w:p>
  </w:footnote>
  <w:footnote w:type="continuationSeparator" w:id="1">
    <w:p w:rsidR="00DC26CF" w:rsidRDefault="00DC26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C49"/>
    <w:rsid w:val="00070995"/>
    <w:rsid w:val="000A5ECF"/>
    <w:rsid w:val="000B4603"/>
    <w:rsid w:val="00124B7A"/>
    <w:rsid w:val="0016101F"/>
    <w:rsid w:val="001634F3"/>
    <w:rsid w:val="00190538"/>
    <w:rsid w:val="001C7837"/>
    <w:rsid w:val="001F6B0E"/>
    <w:rsid w:val="001F7709"/>
    <w:rsid w:val="00204E3D"/>
    <w:rsid w:val="00210192"/>
    <w:rsid w:val="00236F15"/>
    <w:rsid w:val="00271059"/>
    <w:rsid w:val="002B0812"/>
    <w:rsid w:val="00336762"/>
    <w:rsid w:val="0033789F"/>
    <w:rsid w:val="003A0033"/>
    <w:rsid w:val="003A6780"/>
    <w:rsid w:val="003A6C94"/>
    <w:rsid w:val="004111E4"/>
    <w:rsid w:val="00414D90"/>
    <w:rsid w:val="004201B3"/>
    <w:rsid w:val="00423970"/>
    <w:rsid w:val="00447196"/>
    <w:rsid w:val="00451F89"/>
    <w:rsid w:val="0046422E"/>
    <w:rsid w:val="00483B57"/>
    <w:rsid w:val="005035F6"/>
    <w:rsid w:val="00512C15"/>
    <w:rsid w:val="00521EB9"/>
    <w:rsid w:val="0056021C"/>
    <w:rsid w:val="00565137"/>
    <w:rsid w:val="00580366"/>
    <w:rsid w:val="005968AB"/>
    <w:rsid w:val="005A128F"/>
    <w:rsid w:val="005A66D8"/>
    <w:rsid w:val="006147FE"/>
    <w:rsid w:val="00635CF6"/>
    <w:rsid w:val="00645847"/>
    <w:rsid w:val="006473BB"/>
    <w:rsid w:val="00686CF0"/>
    <w:rsid w:val="006F0856"/>
    <w:rsid w:val="00710EFB"/>
    <w:rsid w:val="0073289E"/>
    <w:rsid w:val="007410E6"/>
    <w:rsid w:val="007475E7"/>
    <w:rsid w:val="00796A36"/>
    <w:rsid w:val="007F16CE"/>
    <w:rsid w:val="00801F74"/>
    <w:rsid w:val="00806052"/>
    <w:rsid w:val="008323CD"/>
    <w:rsid w:val="008406DF"/>
    <w:rsid w:val="00897C76"/>
    <w:rsid w:val="008A61BD"/>
    <w:rsid w:val="008B6DF4"/>
    <w:rsid w:val="00920E67"/>
    <w:rsid w:val="009A6D89"/>
    <w:rsid w:val="00A32832"/>
    <w:rsid w:val="00A34311"/>
    <w:rsid w:val="00A40DF2"/>
    <w:rsid w:val="00A622A3"/>
    <w:rsid w:val="00A65D94"/>
    <w:rsid w:val="00AC0C49"/>
    <w:rsid w:val="00AD0A44"/>
    <w:rsid w:val="00AD5089"/>
    <w:rsid w:val="00B109A1"/>
    <w:rsid w:val="00B44F02"/>
    <w:rsid w:val="00B472A3"/>
    <w:rsid w:val="00BA4FF2"/>
    <w:rsid w:val="00C157D4"/>
    <w:rsid w:val="00C51F96"/>
    <w:rsid w:val="00C615A9"/>
    <w:rsid w:val="00CF0D6E"/>
    <w:rsid w:val="00D055AE"/>
    <w:rsid w:val="00D51C20"/>
    <w:rsid w:val="00D76645"/>
    <w:rsid w:val="00D97B3F"/>
    <w:rsid w:val="00DA79E5"/>
    <w:rsid w:val="00DB02A0"/>
    <w:rsid w:val="00DC26CF"/>
    <w:rsid w:val="00E055DB"/>
    <w:rsid w:val="00E1262F"/>
    <w:rsid w:val="00E17F7A"/>
    <w:rsid w:val="00E675A1"/>
    <w:rsid w:val="00E82846"/>
    <w:rsid w:val="00ED13C5"/>
    <w:rsid w:val="00F33947"/>
    <w:rsid w:val="00F746EB"/>
    <w:rsid w:val="00F761A2"/>
    <w:rsid w:val="00FA2C5E"/>
    <w:rsid w:val="00FA67BD"/>
    <w:rsid w:val="00FE4A9B"/>
    <w:rsid w:val="10F93D97"/>
    <w:rsid w:val="13830743"/>
    <w:rsid w:val="146E70CD"/>
    <w:rsid w:val="1D573673"/>
    <w:rsid w:val="1EE56A94"/>
    <w:rsid w:val="27EA0544"/>
    <w:rsid w:val="33F06C7A"/>
    <w:rsid w:val="350C2516"/>
    <w:rsid w:val="351A7196"/>
    <w:rsid w:val="35964678"/>
    <w:rsid w:val="368C6DEE"/>
    <w:rsid w:val="36F529BF"/>
    <w:rsid w:val="3E8625A5"/>
    <w:rsid w:val="426B1EB7"/>
    <w:rsid w:val="43B568EB"/>
    <w:rsid w:val="465803D2"/>
    <w:rsid w:val="4A4B4279"/>
    <w:rsid w:val="501A3FFB"/>
    <w:rsid w:val="59A93F15"/>
    <w:rsid w:val="60706118"/>
    <w:rsid w:val="67456D79"/>
    <w:rsid w:val="724A5BF7"/>
    <w:rsid w:val="759025C0"/>
    <w:rsid w:val="7B556A9F"/>
    <w:rsid w:val="7BE476A1"/>
    <w:rsid w:val="7D0771DF"/>
    <w:rsid w:val="7F43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日期 Char"/>
    <w:link w:val="a4"/>
    <w:rPr>
      <w:rFonts w:eastAsia="仿宋_GB2312"/>
      <w:kern w:val="2"/>
      <w:sz w:val="32"/>
      <w:szCs w:val="24"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Char0">
    <w:name w:val="页眉 Char"/>
    <w:link w:val="a5"/>
    <w:rPr>
      <w:rFonts w:eastAsia="仿宋_GB2312"/>
      <w:kern w:val="2"/>
      <w:sz w:val="18"/>
      <w:szCs w:val="18"/>
    </w:rPr>
  </w:style>
  <w:style w:type="paragraph" w:customStyle="1" w:styleId="a6">
    <w:name w:val="标准"/>
    <w:basedOn w:val="a"/>
    <w:pPr>
      <w:adjustRightInd w:val="0"/>
      <w:spacing w:before="120" w:after="120" w:line="312" w:lineRule="atLeast"/>
    </w:pPr>
    <w:rPr>
      <w:rFonts w:ascii="宋体" w:eastAsia="宋体" w:hint="eastAsia"/>
      <w:kern w:val="0"/>
      <w:sz w:val="21"/>
      <w:szCs w:val="20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Amwin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厅财务处：</dc:title>
  <dc:creator>Administrator</dc:creator>
  <cp:lastModifiedBy>Administrator</cp:lastModifiedBy>
  <cp:revision>2</cp:revision>
  <cp:lastPrinted>2017-02-23T09:26:00Z</cp:lastPrinted>
  <dcterms:created xsi:type="dcterms:W3CDTF">2017-09-29T07:38:00Z</dcterms:created>
  <dcterms:modified xsi:type="dcterms:W3CDTF">2017-09-29T07:38:00Z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